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6825" w14:textId="77777777" w:rsidR="00424A5A" w:rsidRPr="0038297D" w:rsidRDefault="00424A5A">
      <w:pPr>
        <w:rPr>
          <w:rFonts w:ascii="Tahoma" w:hAnsi="Tahoma" w:cs="Tahoma"/>
          <w:sz w:val="20"/>
          <w:szCs w:val="20"/>
        </w:rPr>
      </w:pPr>
    </w:p>
    <w:p w14:paraId="48BFF78F" w14:textId="77777777" w:rsidR="00424A5A" w:rsidRPr="0038297D" w:rsidRDefault="00424A5A">
      <w:pPr>
        <w:rPr>
          <w:rFonts w:ascii="Tahoma" w:hAnsi="Tahoma" w:cs="Tahoma"/>
          <w:sz w:val="20"/>
          <w:szCs w:val="20"/>
        </w:rPr>
      </w:pPr>
    </w:p>
    <w:p w14:paraId="0788F18F" w14:textId="77777777" w:rsidR="00424A5A" w:rsidRPr="0038297D" w:rsidRDefault="00424A5A" w:rsidP="00424A5A">
      <w:pPr>
        <w:rPr>
          <w:rFonts w:ascii="Tahoma" w:hAnsi="Tahoma" w:cs="Tahoma"/>
          <w:sz w:val="20"/>
          <w:szCs w:val="20"/>
        </w:rPr>
      </w:pPr>
    </w:p>
    <w:p w14:paraId="2BA7AECD" w14:textId="77777777" w:rsidR="00424A5A" w:rsidRPr="0038297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38297D" w14:paraId="0EF461AA" w14:textId="77777777">
        <w:tc>
          <w:tcPr>
            <w:tcW w:w="1080" w:type="dxa"/>
            <w:vAlign w:val="center"/>
          </w:tcPr>
          <w:p w14:paraId="5AE9BC9F" w14:textId="77777777" w:rsidR="00424A5A" w:rsidRPr="0038297D" w:rsidRDefault="00424A5A" w:rsidP="003560E2">
            <w:pPr>
              <w:spacing w:before="40"/>
              <w:jc w:val="right"/>
              <w:rPr>
                <w:rFonts w:ascii="Tahoma" w:hAnsi="Tahoma" w:cs="Tahoma"/>
                <w:sz w:val="20"/>
                <w:szCs w:val="20"/>
              </w:rPr>
            </w:pPr>
            <w:r w:rsidRPr="0038297D">
              <w:rPr>
                <w:rFonts w:ascii="Tahoma" w:hAnsi="Tahoma" w:cs="Tahoma"/>
                <w:sz w:val="20"/>
                <w:szCs w:val="20"/>
              </w:rPr>
              <w:t>Številka:</w:t>
            </w:r>
          </w:p>
        </w:tc>
        <w:tc>
          <w:tcPr>
            <w:tcW w:w="2160" w:type="dxa"/>
            <w:vAlign w:val="center"/>
          </w:tcPr>
          <w:p w14:paraId="53F60AE9" w14:textId="4A8B2FD9" w:rsidR="00424A5A" w:rsidRPr="0038297D" w:rsidRDefault="0038297D" w:rsidP="003560E2">
            <w:pPr>
              <w:spacing w:before="40"/>
              <w:rPr>
                <w:rFonts w:ascii="Tahoma" w:hAnsi="Tahoma" w:cs="Tahoma"/>
                <w:sz w:val="20"/>
                <w:szCs w:val="20"/>
              </w:rPr>
            </w:pPr>
            <w:r w:rsidRPr="0038297D">
              <w:rPr>
                <w:rFonts w:ascii="Tahoma" w:hAnsi="Tahoma" w:cs="Tahoma"/>
                <w:color w:val="0000FF"/>
                <w:sz w:val="20"/>
                <w:szCs w:val="20"/>
              </w:rPr>
              <w:t>43001-497/2020</w:t>
            </w:r>
            <w:r w:rsidR="006E5B78">
              <w:rPr>
                <w:rFonts w:ascii="Tahoma" w:hAnsi="Tahoma" w:cs="Tahoma"/>
                <w:color w:val="0000FF"/>
                <w:sz w:val="20"/>
                <w:szCs w:val="20"/>
              </w:rPr>
              <w:t>-1</w:t>
            </w:r>
            <w:r w:rsidR="00616794">
              <w:rPr>
                <w:rFonts w:ascii="Tahoma" w:hAnsi="Tahoma" w:cs="Tahoma"/>
                <w:color w:val="0000FF"/>
                <w:sz w:val="20"/>
                <w:szCs w:val="20"/>
              </w:rPr>
              <w:t>1</w:t>
            </w:r>
          </w:p>
        </w:tc>
        <w:tc>
          <w:tcPr>
            <w:tcW w:w="1080" w:type="dxa"/>
            <w:vAlign w:val="center"/>
          </w:tcPr>
          <w:p w14:paraId="210D5CBF" w14:textId="77777777" w:rsidR="00424A5A" w:rsidRPr="0038297D" w:rsidRDefault="00424A5A" w:rsidP="003560E2">
            <w:pPr>
              <w:spacing w:before="40"/>
              <w:rPr>
                <w:rFonts w:ascii="Tahoma" w:hAnsi="Tahoma" w:cs="Tahoma"/>
                <w:sz w:val="20"/>
                <w:szCs w:val="20"/>
              </w:rPr>
            </w:pPr>
          </w:p>
        </w:tc>
        <w:tc>
          <w:tcPr>
            <w:tcW w:w="1620" w:type="dxa"/>
            <w:vAlign w:val="center"/>
          </w:tcPr>
          <w:p w14:paraId="18ABC589" w14:textId="77777777" w:rsidR="00424A5A" w:rsidRPr="0038297D" w:rsidRDefault="00424A5A" w:rsidP="003560E2">
            <w:pPr>
              <w:spacing w:before="40"/>
              <w:jc w:val="right"/>
              <w:rPr>
                <w:rFonts w:ascii="Tahoma" w:hAnsi="Tahoma" w:cs="Tahoma"/>
                <w:sz w:val="20"/>
                <w:szCs w:val="20"/>
              </w:rPr>
            </w:pPr>
            <w:r w:rsidRPr="0038297D">
              <w:rPr>
                <w:rFonts w:ascii="Tahoma" w:hAnsi="Tahoma" w:cs="Tahoma"/>
                <w:sz w:val="20"/>
                <w:szCs w:val="20"/>
              </w:rPr>
              <w:t>oznaka naročila:</w:t>
            </w:r>
          </w:p>
        </w:tc>
        <w:tc>
          <w:tcPr>
            <w:tcW w:w="3420" w:type="dxa"/>
            <w:vAlign w:val="center"/>
          </w:tcPr>
          <w:p w14:paraId="10C5CA73" w14:textId="77777777" w:rsidR="00424A5A" w:rsidRPr="0038297D" w:rsidRDefault="0038297D" w:rsidP="003560E2">
            <w:pPr>
              <w:spacing w:before="40"/>
              <w:rPr>
                <w:rFonts w:ascii="Tahoma" w:hAnsi="Tahoma" w:cs="Tahoma"/>
                <w:sz w:val="20"/>
                <w:szCs w:val="20"/>
              </w:rPr>
            </w:pPr>
            <w:r w:rsidRPr="0038297D">
              <w:rPr>
                <w:rFonts w:ascii="Tahoma" w:hAnsi="Tahoma" w:cs="Tahoma"/>
                <w:color w:val="0000FF"/>
                <w:sz w:val="20"/>
                <w:szCs w:val="20"/>
              </w:rPr>
              <w:t>A-12/21 G</w:t>
            </w:r>
            <w:r w:rsidR="00424A5A" w:rsidRPr="0038297D">
              <w:rPr>
                <w:rFonts w:ascii="Tahoma" w:hAnsi="Tahoma" w:cs="Tahoma"/>
                <w:color w:val="0000FF"/>
                <w:sz w:val="20"/>
                <w:szCs w:val="20"/>
              </w:rPr>
              <w:t xml:space="preserve">   </w:t>
            </w:r>
          </w:p>
        </w:tc>
      </w:tr>
      <w:tr w:rsidR="00424A5A" w:rsidRPr="0038297D" w14:paraId="7139296B" w14:textId="77777777">
        <w:tc>
          <w:tcPr>
            <w:tcW w:w="1080" w:type="dxa"/>
            <w:vAlign w:val="center"/>
          </w:tcPr>
          <w:p w14:paraId="50537FF6" w14:textId="77777777" w:rsidR="00424A5A" w:rsidRPr="0038297D" w:rsidRDefault="00424A5A" w:rsidP="003560E2">
            <w:pPr>
              <w:spacing w:before="40"/>
              <w:jc w:val="right"/>
              <w:rPr>
                <w:rFonts w:ascii="Tahoma" w:hAnsi="Tahoma" w:cs="Tahoma"/>
                <w:sz w:val="20"/>
                <w:szCs w:val="20"/>
              </w:rPr>
            </w:pPr>
            <w:r w:rsidRPr="0038297D">
              <w:rPr>
                <w:rFonts w:ascii="Tahoma" w:hAnsi="Tahoma" w:cs="Tahoma"/>
                <w:sz w:val="20"/>
                <w:szCs w:val="20"/>
              </w:rPr>
              <w:t>Datum:</w:t>
            </w:r>
          </w:p>
        </w:tc>
        <w:tc>
          <w:tcPr>
            <w:tcW w:w="2160" w:type="dxa"/>
            <w:vAlign w:val="center"/>
          </w:tcPr>
          <w:p w14:paraId="2E60EBF7" w14:textId="77777777" w:rsidR="00424A5A" w:rsidRPr="0038297D" w:rsidRDefault="006E5B78" w:rsidP="003560E2">
            <w:pPr>
              <w:spacing w:before="40"/>
              <w:rPr>
                <w:rFonts w:ascii="Tahoma" w:hAnsi="Tahoma" w:cs="Tahoma"/>
                <w:sz w:val="20"/>
                <w:szCs w:val="20"/>
              </w:rPr>
            </w:pPr>
            <w:r>
              <w:rPr>
                <w:rFonts w:ascii="Tahoma" w:hAnsi="Tahoma" w:cs="Tahoma"/>
                <w:color w:val="0000FF"/>
                <w:sz w:val="20"/>
                <w:szCs w:val="20"/>
              </w:rPr>
              <w:t>24</w:t>
            </w:r>
            <w:r w:rsidR="0038297D" w:rsidRPr="0038297D">
              <w:rPr>
                <w:rFonts w:ascii="Tahoma" w:hAnsi="Tahoma" w:cs="Tahoma"/>
                <w:color w:val="0000FF"/>
                <w:sz w:val="20"/>
                <w:szCs w:val="20"/>
              </w:rPr>
              <w:t>.02.2021</w:t>
            </w:r>
          </w:p>
        </w:tc>
        <w:tc>
          <w:tcPr>
            <w:tcW w:w="1080" w:type="dxa"/>
            <w:vAlign w:val="center"/>
          </w:tcPr>
          <w:p w14:paraId="57493646" w14:textId="77777777" w:rsidR="00424A5A" w:rsidRPr="0038297D" w:rsidRDefault="00424A5A" w:rsidP="003560E2">
            <w:pPr>
              <w:spacing w:before="40"/>
              <w:rPr>
                <w:rFonts w:ascii="Tahoma" w:hAnsi="Tahoma" w:cs="Tahoma"/>
                <w:sz w:val="20"/>
                <w:szCs w:val="20"/>
              </w:rPr>
            </w:pPr>
          </w:p>
        </w:tc>
        <w:tc>
          <w:tcPr>
            <w:tcW w:w="1620" w:type="dxa"/>
            <w:vAlign w:val="center"/>
          </w:tcPr>
          <w:p w14:paraId="2EB40993" w14:textId="77777777" w:rsidR="00424A5A" w:rsidRPr="0038297D" w:rsidRDefault="00424A5A" w:rsidP="003560E2">
            <w:pPr>
              <w:spacing w:before="40"/>
              <w:jc w:val="right"/>
              <w:rPr>
                <w:rFonts w:ascii="Tahoma" w:hAnsi="Tahoma" w:cs="Tahoma"/>
                <w:sz w:val="20"/>
                <w:szCs w:val="20"/>
              </w:rPr>
            </w:pPr>
            <w:r w:rsidRPr="0038297D">
              <w:rPr>
                <w:rFonts w:ascii="Tahoma" w:hAnsi="Tahoma" w:cs="Tahoma"/>
                <w:sz w:val="20"/>
                <w:szCs w:val="20"/>
              </w:rPr>
              <w:t>MFERAC:</w:t>
            </w:r>
          </w:p>
        </w:tc>
        <w:tc>
          <w:tcPr>
            <w:tcW w:w="3420" w:type="dxa"/>
            <w:vAlign w:val="center"/>
          </w:tcPr>
          <w:p w14:paraId="4BE026B1" w14:textId="77777777" w:rsidR="00424A5A" w:rsidRPr="0038297D" w:rsidRDefault="0038297D" w:rsidP="003560E2">
            <w:pPr>
              <w:spacing w:before="40"/>
              <w:rPr>
                <w:rFonts w:ascii="Tahoma" w:hAnsi="Tahoma" w:cs="Tahoma"/>
                <w:sz w:val="20"/>
                <w:szCs w:val="20"/>
              </w:rPr>
            </w:pPr>
            <w:r w:rsidRPr="0038297D">
              <w:rPr>
                <w:rFonts w:ascii="Tahoma" w:hAnsi="Tahoma" w:cs="Tahoma"/>
                <w:color w:val="0000FF"/>
                <w:sz w:val="20"/>
                <w:szCs w:val="20"/>
              </w:rPr>
              <w:t>2431-20-001841/0</w:t>
            </w:r>
          </w:p>
        </w:tc>
      </w:tr>
    </w:tbl>
    <w:p w14:paraId="38F6D4E6" w14:textId="77777777" w:rsidR="00424A5A" w:rsidRPr="0038297D" w:rsidRDefault="00424A5A" w:rsidP="00424A5A">
      <w:pPr>
        <w:pStyle w:val="BodyText2"/>
        <w:ind w:left="-181" w:right="-210"/>
        <w:rPr>
          <w:rFonts w:ascii="Tahoma" w:hAnsi="Tahoma" w:cs="Tahoma"/>
          <w:szCs w:val="20"/>
        </w:rPr>
      </w:pPr>
    </w:p>
    <w:p w14:paraId="70524C1A" w14:textId="77777777" w:rsidR="00424A5A" w:rsidRPr="0038297D" w:rsidRDefault="00424A5A">
      <w:pPr>
        <w:rPr>
          <w:rFonts w:ascii="Tahoma" w:hAnsi="Tahoma" w:cs="Tahoma"/>
          <w:sz w:val="20"/>
          <w:szCs w:val="20"/>
        </w:rPr>
      </w:pPr>
    </w:p>
    <w:p w14:paraId="203E6567" w14:textId="77777777" w:rsidR="00556816" w:rsidRPr="0038297D" w:rsidRDefault="00556816">
      <w:pPr>
        <w:rPr>
          <w:rFonts w:ascii="Tahoma" w:hAnsi="Tahoma" w:cs="Tahoma"/>
          <w:sz w:val="20"/>
          <w:szCs w:val="20"/>
        </w:rPr>
      </w:pPr>
    </w:p>
    <w:p w14:paraId="14C4DFE3" w14:textId="77777777" w:rsidR="00424A5A" w:rsidRPr="0038297D" w:rsidRDefault="00424A5A">
      <w:pPr>
        <w:rPr>
          <w:rFonts w:ascii="Tahoma" w:hAnsi="Tahoma" w:cs="Tahoma"/>
          <w:sz w:val="20"/>
          <w:szCs w:val="20"/>
        </w:rPr>
      </w:pPr>
    </w:p>
    <w:p w14:paraId="5FCDB52B" w14:textId="77777777" w:rsidR="00E813F4" w:rsidRPr="0038297D" w:rsidRDefault="00E813F4" w:rsidP="00E813F4">
      <w:pPr>
        <w:rPr>
          <w:rFonts w:ascii="Tahoma" w:hAnsi="Tahoma" w:cs="Tahoma"/>
          <w:sz w:val="20"/>
          <w:szCs w:val="20"/>
        </w:rPr>
      </w:pPr>
    </w:p>
    <w:p w14:paraId="71AC2B2E" w14:textId="77777777" w:rsidR="00E813F4" w:rsidRPr="0038297D" w:rsidRDefault="00E813F4" w:rsidP="00E813F4">
      <w:pPr>
        <w:pStyle w:val="EndnoteText"/>
        <w:spacing w:before="240"/>
        <w:jc w:val="center"/>
        <w:rPr>
          <w:rFonts w:ascii="Tahoma" w:hAnsi="Tahoma" w:cs="Tahoma"/>
          <w:b/>
          <w:spacing w:val="20"/>
          <w:szCs w:val="20"/>
        </w:rPr>
      </w:pPr>
      <w:r w:rsidRPr="0038297D">
        <w:rPr>
          <w:rFonts w:ascii="Tahoma" w:hAnsi="Tahoma" w:cs="Tahoma"/>
          <w:b/>
          <w:spacing w:val="20"/>
          <w:szCs w:val="20"/>
        </w:rPr>
        <w:t xml:space="preserve">POJASNILA RAZPISNE DOKUMENTACIJE </w:t>
      </w:r>
    </w:p>
    <w:p w14:paraId="75016783" w14:textId="77777777" w:rsidR="00E813F4" w:rsidRPr="0038297D" w:rsidRDefault="00E813F4" w:rsidP="00E813F4">
      <w:pPr>
        <w:pStyle w:val="EndnoteText"/>
        <w:jc w:val="center"/>
        <w:rPr>
          <w:rFonts w:ascii="Tahoma" w:hAnsi="Tahoma" w:cs="Tahoma"/>
          <w:b/>
          <w:spacing w:val="20"/>
          <w:szCs w:val="20"/>
        </w:rPr>
      </w:pPr>
      <w:r w:rsidRPr="0038297D">
        <w:rPr>
          <w:rFonts w:ascii="Tahoma" w:hAnsi="Tahoma" w:cs="Tahoma"/>
          <w:b/>
          <w:spacing w:val="20"/>
          <w:szCs w:val="20"/>
        </w:rPr>
        <w:t xml:space="preserve">za oddajo javnega naročila </w:t>
      </w:r>
    </w:p>
    <w:p w14:paraId="51ED0AB2" w14:textId="77777777" w:rsidR="00E813F4" w:rsidRPr="0038297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38297D" w14:paraId="1E29C232" w14:textId="77777777">
        <w:tc>
          <w:tcPr>
            <w:tcW w:w="9288" w:type="dxa"/>
          </w:tcPr>
          <w:p w14:paraId="0DC01D1E" w14:textId="77777777" w:rsidR="00E813F4" w:rsidRPr="0038297D" w:rsidRDefault="0038297D" w:rsidP="003560E2">
            <w:pPr>
              <w:pStyle w:val="EndnoteText"/>
              <w:jc w:val="center"/>
              <w:rPr>
                <w:rFonts w:ascii="Tahoma" w:hAnsi="Tahoma" w:cs="Tahoma"/>
                <w:b/>
                <w:szCs w:val="20"/>
              </w:rPr>
            </w:pPr>
            <w:r w:rsidRPr="0038297D">
              <w:rPr>
                <w:rFonts w:ascii="Tahoma" w:hAnsi="Tahoma" w:cs="Tahoma"/>
                <w:b/>
                <w:szCs w:val="20"/>
              </w:rPr>
              <w:t>Ureditev G1-2 Slov. Bistrica-MP Središče ob Dravi, odsek 0393 Kidričevo - Hajdina, od km 1+156 do 7+370 (Slovenska Bistrica-Hajdina)</w:t>
            </w:r>
          </w:p>
        </w:tc>
      </w:tr>
    </w:tbl>
    <w:p w14:paraId="430BB7C7" w14:textId="77777777" w:rsidR="00E813F4" w:rsidRPr="0038297D" w:rsidRDefault="00E813F4" w:rsidP="00E813F4">
      <w:pPr>
        <w:pStyle w:val="EndnoteText"/>
        <w:jc w:val="both"/>
        <w:rPr>
          <w:rFonts w:ascii="Tahoma" w:hAnsi="Tahoma" w:cs="Tahoma"/>
          <w:szCs w:val="20"/>
        </w:rPr>
      </w:pPr>
    </w:p>
    <w:p w14:paraId="33962F4D" w14:textId="77777777" w:rsidR="0038297D" w:rsidRPr="0038297D" w:rsidRDefault="0038297D" w:rsidP="0038297D">
      <w:pPr>
        <w:spacing w:before="128" w:after="128"/>
        <w:outlineLvl w:val="3"/>
        <w:rPr>
          <w:rFonts w:ascii="Tahoma" w:hAnsi="Tahoma" w:cs="Tahoma"/>
          <w:b/>
          <w:color w:val="333333"/>
          <w:sz w:val="20"/>
          <w:szCs w:val="20"/>
          <w:lang w:eastAsia="sl-SI"/>
        </w:rPr>
      </w:pPr>
      <w:r w:rsidRPr="0038297D">
        <w:rPr>
          <w:rFonts w:ascii="Tahoma" w:hAnsi="Tahoma" w:cs="Tahoma"/>
          <w:b/>
          <w:color w:val="333333"/>
          <w:sz w:val="20"/>
          <w:szCs w:val="20"/>
          <w:lang w:eastAsia="sl-SI"/>
        </w:rPr>
        <w:t>JN000598/2021-B01 - A-12/21; datum objave: 04.02.2021</w:t>
      </w:r>
    </w:p>
    <w:p w14:paraId="23A166EE" w14:textId="77777777" w:rsidR="00E813F4" w:rsidRPr="0038297D" w:rsidRDefault="006E5B78" w:rsidP="00E813F4">
      <w:pPr>
        <w:pStyle w:val="EndnoteText"/>
        <w:jc w:val="both"/>
        <w:rPr>
          <w:rFonts w:ascii="Tahoma" w:hAnsi="Tahoma" w:cs="Tahoma"/>
          <w:b/>
          <w:szCs w:val="20"/>
        </w:rPr>
      </w:pPr>
      <w:r>
        <w:rPr>
          <w:rFonts w:ascii="Tahoma" w:hAnsi="Tahoma" w:cs="Tahoma"/>
          <w:b/>
          <w:color w:val="333333"/>
          <w:szCs w:val="20"/>
          <w:shd w:val="clear" w:color="auto" w:fill="FFFFFF"/>
        </w:rPr>
        <w:t>Datum prejema: 24</w:t>
      </w:r>
      <w:r w:rsidR="0038297D" w:rsidRPr="0038297D">
        <w:rPr>
          <w:rFonts w:ascii="Tahoma" w:hAnsi="Tahoma" w:cs="Tahoma"/>
          <w:b/>
          <w:color w:val="333333"/>
          <w:szCs w:val="20"/>
          <w:shd w:val="clear" w:color="auto" w:fill="FFFFFF"/>
        </w:rPr>
        <w:t>.02.2021   </w:t>
      </w:r>
      <w:r w:rsidR="007D53B8">
        <w:rPr>
          <w:rFonts w:ascii="Tahoma" w:hAnsi="Tahoma" w:cs="Tahoma"/>
          <w:b/>
          <w:color w:val="333333"/>
          <w:szCs w:val="20"/>
          <w:shd w:val="clear" w:color="auto" w:fill="FFFFFF"/>
        </w:rPr>
        <w:t>15</w:t>
      </w:r>
      <w:r w:rsidR="0075238C">
        <w:rPr>
          <w:rFonts w:ascii="Tahoma" w:hAnsi="Tahoma" w:cs="Tahoma"/>
          <w:b/>
          <w:color w:val="333333"/>
          <w:szCs w:val="20"/>
          <w:shd w:val="clear" w:color="auto" w:fill="FFFFFF"/>
        </w:rPr>
        <w:t>:</w:t>
      </w:r>
      <w:r w:rsidR="007D53B8">
        <w:rPr>
          <w:rFonts w:ascii="Tahoma" w:hAnsi="Tahoma" w:cs="Tahoma"/>
          <w:b/>
          <w:color w:val="333333"/>
          <w:szCs w:val="20"/>
          <w:shd w:val="clear" w:color="auto" w:fill="FFFFFF"/>
        </w:rPr>
        <w:t>1</w:t>
      </w:r>
      <w:r>
        <w:rPr>
          <w:rFonts w:ascii="Tahoma" w:hAnsi="Tahoma" w:cs="Tahoma"/>
          <w:b/>
          <w:color w:val="333333"/>
          <w:szCs w:val="20"/>
          <w:shd w:val="clear" w:color="auto" w:fill="FFFFFF"/>
        </w:rPr>
        <w:t>7</w:t>
      </w:r>
    </w:p>
    <w:p w14:paraId="01F676A8" w14:textId="77777777" w:rsidR="00E813F4" w:rsidRPr="005B7413" w:rsidRDefault="00E813F4" w:rsidP="00E813F4">
      <w:pPr>
        <w:pStyle w:val="EndnoteText"/>
        <w:jc w:val="both"/>
        <w:rPr>
          <w:rFonts w:ascii="Tahoma" w:hAnsi="Tahoma" w:cs="Tahoma"/>
          <w:b/>
          <w:szCs w:val="20"/>
        </w:rPr>
      </w:pPr>
    </w:p>
    <w:p w14:paraId="6732B55D" w14:textId="77777777" w:rsidR="00E813F4" w:rsidRPr="006E5B78" w:rsidRDefault="00E813F4" w:rsidP="0075238C">
      <w:pPr>
        <w:pStyle w:val="BodyText2"/>
        <w:widowControl w:val="0"/>
        <w:spacing w:line="254" w:lineRule="atLeast"/>
        <w:jc w:val="left"/>
        <w:rPr>
          <w:rFonts w:ascii="Tahoma" w:hAnsi="Tahoma" w:cs="Tahoma"/>
          <w:b/>
          <w:szCs w:val="20"/>
        </w:rPr>
      </w:pPr>
      <w:r w:rsidRPr="006E5B78">
        <w:rPr>
          <w:rFonts w:ascii="Tahoma" w:hAnsi="Tahoma" w:cs="Tahoma"/>
          <w:b/>
          <w:szCs w:val="20"/>
        </w:rPr>
        <w:t>Vprašanje:</w:t>
      </w:r>
    </w:p>
    <w:p w14:paraId="1F64A2AE" w14:textId="77777777" w:rsidR="008C1FF9" w:rsidRPr="007D53B8" w:rsidRDefault="008C1FF9" w:rsidP="0075238C">
      <w:pPr>
        <w:pStyle w:val="BodyText2"/>
        <w:widowControl w:val="0"/>
        <w:spacing w:line="254" w:lineRule="atLeast"/>
        <w:jc w:val="left"/>
        <w:rPr>
          <w:rFonts w:ascii="Tahoma" w:hAnsi="Tahoma" w:cs="Tahoma"/>
          <w:b/>
          <w:szCs w:val="20"/>
        </w:rPr>
      </w:pPr>
    </w:p>
    <w:p w14:paraId="72C1BB49" w14:textId="77777777" w:rsidR="008C1FF9" w:rsidRPr="007D53B8" w:rsidRDefault="007D53B8" w:rsidP="0075238C">
      <w:pPr>
        <w:pStyle w:val="BodyText2"/>
        <w:jc w:val="left"/>
        <w:rPr>
          <w:rFonts w:ascii="Tahoma" w:hAnsi="Tahoma" w:cs="Tahoma"/>
          <w:color w:val="333333"/>
          <w:szCs w:val="20"/>
          <w:shd w:val="clear" w:color="auto" w:fill="FFFFFF"/>
        </w:rPr>
      </w:pPr>
      <w:r w:rsidRPr="007D53B8">
        <w:rPr>
          <w:rFonts w:ascii="Tahoma" w:hAnsi="Tahoma" w:cs="Tahoma"/>
          <w:color w:val="333333"/>
          <w:szCs w:val="20"/>
          <w:shd w:val="clear" w:color="auto" w:fill="FFFFFF"/>
        </w:rPr>
        <w:t>Imamo naslednja vprašanja:</w:t>
      </w:r>
      <w:r w:rsidRPr="007D53B8">
        <w:rPr>
          <w:rFonts w:ascii="Tahoma" w:hAnsi="Tahoma" w:cs="Tahoma"/>
          <w:color w:val="333333"/>
          <w:szCs w:val="20"/>
        </w:rPr>
        <w:br/>
      </w:r>
      <w:r w:rsidRPr="007D53B8">
        <w:rPr>
          <w:rFonts w:ascii="Tahoma" w:hAnsi="Tahoma" w:cs="Tahoma"/>
          <w:color w:val="333333"/>
          <w:szCs w:val="20"/>
          <w:shd w:val="clear" w:color="auto" w:fill="FFFFFF"/>
        </w:rPr>
        <w:t xml:space="preserve">1. Pri zavihkih počivališče P1 in P2, v načrtu je iz prereza voziščne konstrukcije razbrati, da je predviden tudi </w:t>
      </w:r>
      <w:proofErr w:type="spellStart"/>
      <w:r w:rsidRPr="007D53B8">
        <w:rPr>
          <w:rFonts w:ascii="Tahoma" w:hAnsi="Tahoma" w:cs="Tahoma"/>
          <w:color w:val="333333"/>
          <w:szCs w:val="20"/>
          <w:shd w:val="clear" w:color="auto" w:fill="FFFFFF"/>
        </w:rPr>
        <w:t>bitumiziran</w:t>
      </w:r>
      <w:proofErr w:type="spellEnd"/>
      <w:r w:rsidRPr="007D53B8">
        <w:rPr>
          <w:rFonts w:ascii="Tahoma" w:hAnsi="Tahoma" w:cs="Tahoma"/>
          <w:color w:val="333333"/>
          <w:szCs w:val="20"/>
          <w:shd w:val="clear" w:color="auto" w:fill="FFFFFF"/>
        </w:rPr>
        <w:t xml:space="preserve"> drobljenec AC22 base 50/70 A" 9 cm. V popisih omenjene plasti ni navedene. Kje je prišlo do napake?</w:t>
      </w:r>
      <w:r w:rsidRPr="007D53B8">
        <w:rPr>
          <w:rFonts w:ascii="Tahoma" w:hAnsi="Tahoma" w:cs="Tahoma"/>
          <w:color w:val="333333"/>
          <w:szCs w:val="20"/>
        </w:rPr>
        <w:br/>
      </w:r>
      <w:r w:rsidRPr="007D53B8">
        <w:rPr>
          <w:rFonts w:ascii="Tahoma" w:hAnsi="Tahoma" w:cs="Tahoma"/>
          <w:color w:val="333333"/>
          <w:szCs w:val="20"/>
          <w:shd w:val="clear" w:color="auto" w:fill="FFFFFF"/>
        </w:rPr>
        <w:t>2. Pri poglavju zemeljska dela in temeljenje, se pri postavki "izdelava posteljice" pojavljajo enote mere m', m2 in m3, za enako vrsto del. Pozivamo naročnika, da enote mere za enake postavke uskladi.</w:t>
      </w:r>
      <w:r w:rsidRPr="007D53B8">
        <w:rPr>
          <w:rFonts w:ascii="Tahoma" w:hAnsi="Tahoma" w:cs="Tahoma"/>
          <w:color w:val="333333"/>
          <w:szCs w:val="20"/>
        </w:rPr>
        <w:br/>
      </w:r>
      <w:r w:rsidRPr="007D53B8">
        <w:rPr>
          <w:rFonts w:ascii="Tahoma" w:hAnsi="Tahoma" w:cs="Tahoma"/>
          <w:color w:val="333333"/>
          <w:szCs w:val="20"/>
          <w:shd w:val="clear" w:color="auto" w:fill="FFFFFF"/>
        </w:rPr>
        <w:t>3. V zavihku P268-286, v poglavju zemeljska dela in temeljenje, pod pozicijo 2.10 "ureditev planuma" je enota mere m3. Pri vseh drugih istih postavkah je enota mere m2. Pozivamo naročnika, da enote mere za enake postavke uskladi.</w:t>
      </w:r>
    </w:p>
    <w:p w14:paraId="0D3AC3B4" w14:textId="77777777" w:rsidR="007D53B8" w:rsidRDefault="007D53B8" w:rsidP="0075238C">
      <w:pPr>
        <w:pStyle w:val="BodyText2"/>
        <w:jc w:val="left"/>
        <w:rPr>
          <w:rFonts w:ascii="Tahoma" w:hAnsi="Tahoma" w:cs="Tahoma"/>
          <w:b/>
          <w:szCs w:val="20"/>
        </w:rPr>
      </w:pPr>
    </w:p>
    <w:p w14:paraId="22727E53" w14:textId="58B77797" w:rsidR="00E813F4" w:rsidRDefault="00E813F4" w:rsidP="0075238C">
      <w:pPr>
        <w:pStyle w:val="BodyText2"/>
        <w:jc w:val="left"/>
        <w:rPr>
          <w:rFonts w:ascii="Tahoma" w:hAnsi="Tahoma" w:cs="Tahoma"/>
          <w:b/>
          <w:szCs w:val="20"/>
        </w:rPr>
      </w:pPr>
      <w:r w:rsidRPr="007D53B8">
        <w:rPr>
          <w:rFonts w:ascii="Tahoma" w:hAnsi="Tahoma" w:cs="Tahoma"/>
          <w:b/>
          <w:szCs w:val="20"/>
        </w:rPr>
        <w:t>Odgovor:</w:t>
      </w:r>
    </w:p>
    <w:p w14:paraId="1173BAF1" w14:textId="77777777" w:rsidR="00616794" w:rsidRDefault="00616794" w:rsidP="0075238C">
      <w:pPr>
        <w:pStyle w:val="BodyText2"/>
        <w:jc w:val="left"/>
        <w:rPr>
          <w:rFonts w:ascii="Tahoma" w:hAnsi="Tahoma" w:cs="Tahoma"/>
          <w:b/>
          <w:szCs w:val="20"/>
        </w:rPr>
      </w:pPr>
    </w:p>
    <w:p w14:paraId="04071A46" w14:textId="7BDC2E3E" w:rsidR="00A34C48" w:rsidRDefault="00F03AD7" w:rsidP="0075238C">
      <w:pPr>
        <w:pStyle w:val="BodyText2"/>
        <w:jc w:val="left"/>
        <w:rPr>
          <w:rFonts w:ascii="Tahoma" w:hAnsi="Tahoma" w:cs="Tahoma"/>
          <w:szCs w:val="20"/>
        </w:rPr>
      </w:pPr>
      <w:bookmarkStart w:id="0" w:name="_GoBack"/>
      <w:r w:rsidRPr="00F03AD7">
        <w:rPr>
          <w:rFonts w:ascii="Tahoma" w:hAnsi="Tahoma" w:cs="Tahoma"/>
          <w:szCs w:val="20"/>
        </w:rPr>
        <w:t>1.</w:t>
      </w:r>
      <w:r w:rsidR="00616794">
        <w:rPr>
          <w:rFonts w:ascii="Tahoma" w:hAnsi="Tahoma" w:cs="Tahoma"/>
          <w:szCs w:val="20"/>
        </w:rPr>
        <w:t xml:space="preserve"> </w:t>
      </w:r>
    </w:p>
    <w:p w14:paraId="45606045" w14:textId="2960B252" w:rsidR="00F03AD7" w:rsidRDefault="00F03AD7" w:rsidP="0075238C">
      <w:pPr>
        <w:pStyle w:val="BodyText2"/>
        <w:jc w:val="left"/>
        <w:rPr>
          <w:rFonts w:ascii="Tahoma" w:hAnsi="Tahoma" w:cs="Tahoma"/>
          <w:szCs w:val="20"/>
        </w:rPr>
      </w:pPr>
      <w:r>
        <w:rPr>
          <w:rFonts w:ascii="Tahoma" w:hAnsi="Tahoma" w:cs="Tahoma"/>
          <w:szCs w:val="20"/>
        </w:rPr>
        <w:t>Voziščna konstrukcija na počivališčih je naslednja:</w:t>
      </w:r>
    </w:p>
    <w:p w14:paraId="1D5A0FEF" w14:textId="77777777" w:rsidR="00F03AD7" w:rsidRDefault="00F03AD7" w:rsidP="0075238C">
      <w:pPr>
        <w:pStyle w:val="BodyText2"/>
        <w:jc w:val="left"/>
        <w:rPr>
          <w:rFonts w:ascii="Tahoma" w:hAnsi="Tahoma" w:cs="Tahoma"/>
          <w:szCs w:val="20"/>
        </w:rPr>
      </w:pPr>
      <w:r>
        <w:rPr>
          <w:rFonts w:ascii="Tahoma" w:hAnsi="Tahoma" w:cs="Tahoma"/>
          <w:szCs w:val="20"/>
        </w:rPr>
        <w:t xml:space="preserve">- </w:t>
      </w:r>
      <w:r w:rsidRPr="00F03AD7">
        <w:rPr>
          <w:rFonts w:ascii="Tahoma" w:hAnsi="Tahoma" w:cs="Tahoma"/>
          <w:szCs w:val="20"/>
        </w:rPr>
        <w:t xml:space="preserve">4cm BITUMENSKI BETON AC 11 </w:t>
      </w:r>
      <w:proofErr w:type="spellStart"/>
      <w:r w:rsidRPr="00F03AD7">
        <w:rPr>
          <w:rFonts w:ascii="Tahoma" w:hAnsi="Tahoma" w:cs="Tahoma"/>
          <w:szCs w:val="20"/>
        </w:rPr>
        <w:t>surf</w:t>
      </w:r>
      <w:proofErr w:type="spellEnd"/>
      <w:r w:rsidRPr="00F03AD7">
        <w:rPr>
          <w:rFonts w:ascii="Tahoma" w:hAnsi="Tahoma" w:cs="Tahoma"/>
          <w:szCs w:val="20"/>
        </w:rPr>
        <w:t xml:space="preserve"> PmB45/80-50, A2</w:t>
      </w:r>
    </w:p>
    <w:p w14:paraId="232207A3" w14:textId="77777777" w:rsidR="00F03AD7" w:rsidRDefault="00F03AD7" w:rsidP="0075238C">
      <w:pPr>
        <w:pStyle w:val="BodyText2"/>
        <w:jc w:val="left"/>
        <w:rPr>
          <w:rFonts w:ascii="Tahoma" w:hAnsi="Tahoma" w:cs="Tahoma"/>
          <w:szCs w:val="20"/>
        </w:rPr>
      </w:pPr>
      <w:r>
        <w:rPr>
          <w:rFonts w:ascii="Tahoma" w:hAnsi="Tahoma" w:cs="Tahoma"/>
          <w:szCs w:val="20"/>
        </w:rPr>
        <w:t xml:space="preserve">- </w:t>
      </w:r>
      <w:r w:rsidRPr="00F03AD7">
        <w:rPr>
          <w:rFonts w:ascii="Tahoma" w:hAnsi="Tahoma" w:cs="Tahoma"/>
          <w:szCs w:val="20"/>
        </w:rPr>
        <w:t xml:space="preserve">7cm BITUMINIZIRANI DROBLJENEC AC 22 </w:t>
      </w:r>
      <w:proofErr w:type="spellStart"/>
      <w:r w:rsidRPr="00F03AD7">
        <w:rPr>
          <w:rFonts w:ascii="Tahoma" w:hAnsi="Tahoma" w:cs="Tahoma"/>
          <w:szCs w:val="20"/>
        </w:rPr>
        <w:t>bin</w:t>
      </w:r>
      <w:proofErr w:type="spellEnd"/>
      <w:r w:rsidRPr="00F03AD7">
        <w:rPr>
          <w:rFonts w:ascii="Tahoma" w:hAnsi="Tahoma" w:cs="Tahoma"/>
          <w:szCs w:val="20"/>
        </w:rPr>
        <w:t xml:space="preserve"> PmB45/80-50, A2</w:t>
      </w:r>
    </w:p>
    <w:p w14:paraId="6B8BBA73" w14:textId="77777777" w:rsidR="00F03AD7" w:rsidRDefault="00F03AD7" w:rsidP="0075238C">
      <w:pPr>
        <w:pStyle w:val="BodyText2"/>
        <w:jc w:val="left"/>
        <w:rPr>
          <w:rFonts w:ascii="Tahoma" w:hAnsi="Tahoma" w:cs="Tahoma"/>
          <w:szCs w:val="20"/>
        </w:rPr>
      </w:pPr>
      <w:r>
        <w:rPr>
          <w:rFonts w:ascii="Tahoma" w:hAnsi="Tahoma" w:cs="Tahoma"/>
          <w:szCs w:val="20"/>
        </w:rPr>
        <w:t xml:space="preserve">- </w:t>
      </w:r>
      <w:r w:rsidRPr="00F03AD7">
        <w:rPr>
          <w:rFonts w:ascii="Tahoma" w:hAnsi="Tahoma" w:cs="Tahoma"/>
          <w:szCs w:val="20"/>
        </w:rPr>
        <w:t>30cm TAMPONSKI DROBLJENEC D32</w:t>
      </w:r>
    </w:p>
    <w:p w14:paraId="6A7CBD7E" w14:textId="77777777" w:rsidR="00F03AD7" w:rsidRDefault="00F03AD7" w:rsidP="0075238C">
      <w:pPr>
        <w:pStyle w:val="BodyText2"/>
        <w:jc w:val="left"/>
        <w:rPr>
          <w:rFonts w:ascii="Tahoma" w:hAnsi="Tahoma" w:cs="Tahoma"/>
          <w:szCs w:val="20"/>
        </w:rPr>
      </w:pPr>
      <w:r>
        <w:rPr>
          <w:rFonts w:ascii="Tahoma" w:hAnsi="Tahoma" w:cs="Tahoma"/>
          <w:szCs w:val="20"/>
        </w:rPr>
        <w:t xml:space="preserve">- </w:t>
      </w:r>
      <w:r w:rsidRPr="00F03AD7">
        <w:rPr>
          <w:rFonts w:ascii="Tahoma" w:hAnsi="Tahoma" w:cs="Tahoma"/>
          <w:szCs w:val="20"/>
        </w:rPr>
        <w:t>20cm ZMRZLINSKO ODPOREN KAMNITI MATERIAL 0/64mm</w:t>
      </w:r>
    </w:p>
    <w:p w14:paraId="4E7E8462" w14:textId="77777777" w:rsidR="00F03AD7" w:rsidRDefault="00F03AD7" w:rsidP="0075238C">
      <w:pPr>
        <w:pStyle w:val="BodyText2"/>
        <w:jc w:val="left"/>
        <w:rPr>
          <w:rFonts w:ascii="Tahoma" w:hAnsi="Tahoma" w:cs="Tahoma"/>
          <w:szCs w:val="20"/>
        </w:rPr>
      </w:pPr>
      <w:r>
        <w:rPr>
          <w:rFonts w:ascii="Tahoma" w:hAnsi="Tahoma" w:cs="Tahoma"/>
          <w:szCs w:val="20"/>
        </w:rPr>
        <w:t xml:space="preserve">- </w:t>
      </w:r>
      <w:r w:rsidRPr="00F03AD7">
        <w:rPr>
          <w:rFonts w:ascii="Tahoma" w:hAnsi="Tahoma" w:cs="Tahoma"/>
          <w:szCs w:val="20"/>
        </w:rPr>
        <w:t>GEOTEKSTILIJA (NATEZNA TRDNOST nad 16 do 18 kN/m2)</w:t>
      </w:r>
    </w:p>
    <w:p w14:paraId="66A975DF" w14:textId="77777777" w:rsidR="00F03AD7" w:rsidRDefault="00F03AD7" w:rsidP="0075238C">
      <w:pPr>
        <w:pStyle w:val="BodyText2"/>
        <w:jc w:val="left"/>
        <w:rPr>
          <w:rFonts w:ascii="Tahoma" w:hAnsi="Tahoma" w:cs="Tahoma"/>
          <w:szCs w:val="20"/>
        </w:rPr>
      </w:pPr>
    </w:p>
    <w:p w14:paraId="3192AF2E" w14:textId="77777777" w:rsidR="00A34C48" w:rsidRDefault="00F03AD7" w:rsidP="0075238C">
      <w:pPr>
        <w:pStyle w:val="BodyText2"/>
        <w:jc w:val="left"/>
        <w:rPr>
          <w:rFonts w:ascii="Helvetica" w:hAnsi="Helvetica" w:cs="Helvetica"/>
          <w:color w:val="333333"/>
          <w:sz w:val="18"/>
          <w:szCs w:val="18"/>
          <w:shd w:val="clear" w:color="auto" w:fill="FFFFFF"/>
        </w:rPr>
      </w:pPr>
      <w:r>
        <w:rPr>
          <w:rFonts w:ascii="Tahoma" w:hAnsi="Tahoma" w:cs="Tahoma"/>
          <w:szCs w:val="20"/>
        </w:rPr>
        <w:t>2.</w:t>
      </w:r>
      <w:r w:rsidR="000C0832" w:rsidRPr="000C0832">
        <w:rPr>
          <w:rFonts w:ascii="Helvetica" w:hAnsi="Helvetica" w:cs="Helvetica"/>
          <w:color w:val="333333"/>
          <w:sz w:val="18"/>
          <w:szCs w:val="18"/>
          <w:shd w:val="clear" w:color="auto" w:fill="FFFFFF"/>
        </w:rPr>
        <w:t xml:space="preserve"> </w:t>
      </w:r>
    </w:p>
    <w:p w14:paraId="52F00DB3" w14:textId="1F87A35B" w:rsidR="00F75B01" w:rsidRDefault="000C0832" w:rsidP="0075238C">
      <w:pPr>
        <w:pStyle w:val="BodyText2"/>
        <w:jc w:val="left"/>
        <w:rPr>
          <w:rFonts w:ascii="Tahoma" w:hAnsi="Tahoma" w:cs="Tahoma"/>
          <w:szCs w:val="20"/>
        </w:rPr>
      </w:pPr>
      <w:r w:rsidRPr="000C0832">
        <w:rPr>
          <w:rFonts w:ascii="Tahoma" w:hAnsi="Tahoma" w:cs="Tahoma"/>
          <w:szCs w:val="20"/>
        </w:rPr>
        <w:t xml:space="preserve">Pri postavkah kjer je </w:t>
      </w:r>
      <w:r w:rsidR="00A34C48">
        <w:rPr>
          <w:rFonts w:ascii="Tahoma" w:hAnsi="Tahoma" w:cs="Tahoma"/>
          <w:szCs w:val="20"/>
        </w:rPr>
        <w:t xml:space="preserve">kot </w:t>
      </w:r>
      <w:r w:rsidRPr="000C0832">
        <w:rPr>
          <w:rFonts w:ascii="Tahoma" w:hAnsi="Tahoma" w:cs="Tahoma"/>
          <w:szCs w:val="20"/>
        </w:rPr>
        <w:t>EM m2 je navedena tudi debelina posteljice. Upošteva se kot navedeno v popisu del.</w:t>
      </w:r>
      <w:r w:rsidR="00C15457">
        <w:rPr>
          <w:rFonts w:ascii="Tahoma" w:hAnsi="Tahoma" w:cs="Tahoma"/>
          <w:szCs w:val="20"/>
        </w:rPr>
        <w:t xml:space="preserve"> </w:t>
      </w:r>
    </w:p>
    <w:p w14:paraId="5C7E15E9" w14:textId="77777777" w:rsidR="00A34C48" w:rsidRDefault="00A34C48" w:rsidP="0075238C">
      <w:pPr>
        <w:pStyle w:val="BodyText2"/>
        <w:jc w:val="left"/>
        <w:rPr>
          <w:rFonts w:ascii="Tahoma" w:hAnsi="Tahoma" w:cs="Tahoma"/>
          <w:szCs w:val="20"/>
        </w:rPr>
      </w:pPr>
    </w:p>
    <w:p w14:paraId="1038E5BC" w14:textId="261BE819" w:rsidR="00A34C48" w:rsidRDefault="00A34C48" w:rsidP="00A34C48">
      <w:pPr>
        <w:pStyle w:val="BodyText2"/>
        <w:jc w:val="left"/>
        <w:rPr>
          <w:rFonts w:ascii="Tahoma" w:hAnsi="Tahoma" w:cs="Tahoma"/>
          <w:szCs w:val="20"/>
        </w:rPr>
      </w:pPr>
      <w:r>
        <w:rPr>
          <w:rFonts w:ascii="Tahoma" w:hAnsi="Tahoma" w:cs="Tahoma"/>
          <w:szCs w:val="20"/>
        </w:rPr>
        <w:t xml:space="preserve">V zavihku </w:t>
      </w:r>
      <w:r w:rsidR="00E714B7" w:rsidRPr="00E714B7">
        <w:rPr>
          <w:rFonts w:ascii="Tahoma" w:hAnsi="Tahoma" w:cs="Tahoma"/>
          <w:szCs w:val="20"/>
        </w:rPr>
        <w:t>K7 Njiverce od P312 do P320</w:t>
      </w:r>
      <w:r>
        <w:rPr>
          <w:rFonts w:ascii="Tahoma" w:hAnsi="Tahoma" w:cs="Tahoma"/>
          <w:szCs w:val="20"/>
        </w:rPr>
        <w:t xml:space="preserve"> </w:t>
      </w:r>
      <w:r w:rsidRPr="00A34C48">
        <w:rPr>
          <w:rFonts w:ascii="Tahoma" w:hAnsi="Tahoma" w:cs="Tahoma"/>
          <w:szCs w:val="20"/>
        </w:rPr>
        <w:t>pri poglavju zemeljska dela in temeljenje</w:t>
      </w:r>
      <w:r w:rsidR="00E714B7" w:rsidRPr="00E714B7">
        <w:rPr>
          <w:rFonts w:ascii="Tahoma" w:hAnsi="Tahoma" w:cs="Tahoma"/>
          <w:szCs w:val="20"/>
        </w:rPr>
        <w:t xml:space="preserve"> </w:t>
      </w:r>
      <w:r>
        <w:rPr>
          <w:rFonts w:ascii="Tahoma" w:hAnsi="Tahoma" w:cs="Tahoma"/>
          <w:szCs w:val="20"/>
        </w:rPr>
        <w:t>je</w:t>
      </w:r>
      <w:r w:rsidRPr="00A34C48">
        <w:rPr>
          <w:rFonts w:ascii="Tahoma" w:hAnsi="Tahoma" w:cs="Tahoma"/>
          <w:szCs w:val="20"/>
        </w:rPr>
        <w:t xml:space="preserve"> pri postavki 2.07 </w:t>
      </w:r>
      <w:r>
        <w:rPr>
          <w:rFonts w:ascii="Tahoma" w:hAnsi="Tahoma" w:cs="Tahoma"/>
          <w:szCs w:val="20"/>
        </w:rPr>
        <w:t>pravilna</w:t>
      </w:r>
      <w:r w:rsidR="00340D9D">
        <w:rPr>
          <w:rFonts w:ascii="Tahoma" w:hAnsi="Tahoma" w:cs="Tahoma"/>
          <w:szCs w:val="20"/>
        </w:rPr>
        <w:t xml:space="preserve"> </w:t>
      </w:r>
      <w:r>
        <w:rPr>
          <w:rFonts w:ascii="Tahoma" w:hAnsi="Tahoma" w:cs="Tahoma"/>
          <w:szCs w:val="20"/>
        </w:rPr>
        <w:t>EM</w:t>
      </w:r>
      <w:r w:rsidR="00340D9D">
        <w:rPr>
          <w:rFonts w:ascii="Tahoma" w:hAnsi="Tahoma" w:cs="Tahoma"/>
          <w:szCs w:val="20"/>
        </w:rPr>
        <w:t xml:space="preserve">  m3</w:t>
      </w:r>
      <w:r w:rsidR="00E714B7">
        <w:rPr>
          <w:rFonts w:ascii="Tahoma" w:hAnsi="Tahoma" w:cs="Tahoma"/>
          <w:szCs w:val="20"/>
        </w:rPr>
        <w:t>.</w:t>
      </w:r>
      <w:r w:rsidRPr="00A34C48">
        <w:rPr>
          <w:rFonts w:ascii="Tahoma" w:hAnsi="Tahoma" w:cs="Tahoma"/>
          <w:szCs w:val="20"/>
        </w:rPr>
        <w:t xml:space="preserve"> </w:t>
      </w:r>
      <w:r>
        <w:rPr>
          <w:rFonts w:ascii="Tahoma" w:hAnsi="Tahoma" w:cs="Tahoma"/>
          <w:szCs w:val="20"/>
        </w:rPr>
        <w:t>Upoštevati popravljen popis del.</w:t>
      </w:r>
    </w:p>
    <w:p w14:paraId="24845254" w14:textId="71D22680" w:rsidR="00F03AD7" w:rsidRDefault="00F03AD7" w:rsidP="0075238C">
      <w:pPr>
        <w:pStyle w:val="BodyText2"/>
        <w:jc w:val="left"/>
        <w:rPr>
          <w:rFonts w:ascii="Tahoma" w:hAnsi="Tahoma" w:cs="Tahoma"/>
          <w:szCs w:val="20"/>
        </w:rPr>
      </w:pPr>
    </w:p>
    <w:p w14:paraId="035736B0" w14:textId="77777777" w:rsidR="00340D9D" w:rsidRDefault="00340D9D" w:rsidP="0075238C">
      <w:pPr>
        <w:pStyle w:val="BodyText2"/>
        <w:jc w:val="left"/>
        <w:rPr>
          <w:rFonts w:ascii="Tahoma" w:hAnsi="Tahoma" w:cs="Tahoma"/>
          <w:szCs w:val="20"/>
        </w:rPr>
      </w:pPr>
    </w:p>
    <w:p w14:paraId="241A8B5A" w14:textId="77777777" w:rsidR="00A34C48" w:rsidRDefault="00340D9D" w:rsidP="00A34C48">
      <w:pPr>
        <w:pStyle w:val="BodyText2"/>
        <w:jc w:val="left"/>
        <w:rPr>
          <w:rFonts w:ascii="Tahoma" w:hAnsi="Tahoma" w:cs="Tahoma"/>
          <w:szCs w:val="20"/>
        </w:rPr>
      </w:pPr>
      <w:r>
        <w:rPr>
          <w:rFonts w:ascii="Tahoma" w:hAnsi="Tahoma" w:cs="Tahoma"/>
          <w:szCs w:val="20"/>
        </w:rPr>
        <w:t>3.</w:t>
      </w:r>
      <w:r w:rsidR="005A11B0">
        <w:rPr>
          <w:rFonts w:ascii="Tahoma" w:hAnsi="Tahoma" w:cs="Tahoma"/>
          <w:szCs w:val="20"/>
        </w:rPr>
        <w:t xml:space="preserve"> </w:t>
      </w:r>
    </w:p>
    <w:p w14:paraId="250FE391" w14:textId="1D548279" w:rsidR="00EF4A76" w:rsidRPr="006E5B78" w:rsidRDefault="00A34C48" w:rsidP="0075238C">
      <w:pPr>
        <w:pStyle w:val="BodyText2"/>
        <w:jc w:val="left"/>
        <w:rPr>
          <w:rFonts w:ascii="Tahoma" w:hAnsi="Tahoma" w:cs="Tahoma"/>
          <w:b/>
          <w:szCs w:val="20"/>
        </w:rPr>
      </w:pPr>
      <w:r w:rsidRPr="00A34C48">
        <w:rPr>
          <w:rFonts w:ascii="Tahoma" w:hAnsi="Tahoma" w:cs="Tahoma"/>
          <w:szCs w:val="20"/>
        </w:rPr>
        <w:t>V zavihku 268-286 pri poglavju zemeljska dela in temeljenje se pri postavki 2.10 popravi EM iz m3 v m2 ter popravi količina</w:t>
      </w:r>
      <w:r>
        <w:rPr>
          <w:rFonts w:ascii="Tahoma" w:hAnsi="Tahoma" w:cs="Tahoma"/>
          <w:szCs w:val="20"/>
        </w:rPr>
        <w:t>. Upoštevati popravljen popis del.</w:t>
      </w:r>
    </w:p>
    <w:bookmarkEnd w:id="0"/>
    <w:p w14:paraId="6D99F2A3" w14:textId="77777777" w:rsidR="00556816" w:rsidRPr="00C044E9" w:rsidRDefault="00556816" w:rsidP="0075238C">
      <w:pPr>
        <w:rPr>
          <w:rFonts w:ascii="Tahoma" w:hAnsi="Tahoma" w:cs="Tahoma"/>
          <w:sz w:val="20"/>
          <w:szCs w:val="20"/>
        </w:rPr>
      </w:pPr>
    </w:p>
    <w:sectPr w:rsidR="00556816" w:rsidRPr="00C044E9" w:rsidSect="00855B9C">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6241C" w14:textId="77777777" w:rsidR="00F02BFD" w:rsidRDefault="00F02BFD">
      <w:r>
        <w:separator/>
      </w:r>
    </w:p>
  </w:endnote>
  <w:endnote w:type="continuationSeparator" w:id="0">
    <w:p w14:paraId="057F7E2C" w14:textId="77777777" w:rsidR="00F02BFD" w:rsidRDefault="00F02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4E0A" w14:textId="77777777" w:rsidR="0038297D" w:rsidRDefault="00382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1EC3F"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5FFF9A92" w14:textId="77777777">
      <w:trPr>
        <w:cantSplit/>
        <w:trHeight w:val="785"/>
      </w:trPr>
      <w:tc>
        <w:tcPr>
          <w:tcW w:w="3614" w:type="dxa"/>
          <w:tcBorders>
            <w:top w:val="single" w:sz="4" w:space="0" w:color="auto"/>
          </w:tcBorders>
          <w:vAlign w:val="center"/>
        </w:tcPr>
        <w:p w14:paraId="25010993" w14:textId="77777777" w:rsidR="00E813F4" w:rsidRDefault="00E813F4">
          <w:pPr>
            <w:pStyle w:val="BodyText"/>
            <w:rPr>
              <w:sz w:val="16"/>
            </w:rPr>
          </w:pPr>
        </w:p>
      </w:tc>
      <w:tc>
        <w:tcPr>
          <w:tcW w:w="956" w:type="dxa"/>
          <w:tcBorders>
            <w:top w:val="single" w:sz="4" w:space="0" w:color="auto"/>
          </w:tcBorders>
          <w:vAlign w:val="center"/>
        </w:tcPr>
        <w:p w14:paraId="33D91A54"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2AD3DEC2" w14:textId="77777777" w:rsidR="00E813F4" w:rsidRDefault="00E813F4">
          <w:pPr>
            <w:pStyle w:val="Footer"/>
            <w:rPr>
              <w:sz w:val="16"/>
            </w:rPr>
          </w:pPr>
        </w:p>
      </w:tc>
      <w:tc>
        <w:tcPr>
          <w:tcW w:w="3240" w:type="dxa"/>
          <w:tcBorders>
            <w:top w:val="single" w:sz="4" w:space="0" w:color="auto"/>
          </w:tcBorders>
          <w:vAlign w:val="center"/>
        </w:tcPr>
        <w:p w14:paraId="1D1594F1" w14:textId="74650E6C" w:rsidR="00E813F4" w:rsidRDefault="00E813F4">
          <w:pPr>
            <w:pStyle w:val="Footer"/>
            <w:jc w:val="right"/>
            <w:rPr>
              <w:rFonts w:ascii="Arial" w:hAnsi="Arial"/>
              <w:sz w:val="16"/>
            </w:rPr>
          </w:pPr>
          <w:r>
            <w:rPr>
              <w:rFonts w:ascii="Arial" w:hAnsi="Arial"/>
              <w:sz w:val="16"/>
            </w:rPr>
            <w:t xml:space="preserve">stran </w:t>
          </w:r>
          <w:r w:rsidR="00855B9C">
            <w:rPr>
              <w:rFonts w:ascii="Arial" w:hAnsi="Arial"/>
              <w:sz w:val="16"/>
            </w:rPr>
            <w:fldChar w:fldCharType="begin"/>
          </w:r>
          <w:r>
            <w:rPr>
              <w:rFonts w:ascii="Arial" w:hAnsi="Arial"/>
              <w:sz w:val="16"/>
            </w:rPr>
            <w:instrText xml:space="preserve"> PAGE </w:instrText>
          </w:r>
          <w:r w:rsidR="00855B9C">
            <w:rPr>
              <w:rFonts w:ascii="Arial" w:hAnsi="Arial"/>
              <w:sz w:val="16"/>
            </w:rPr>
            <w:fldChar w:fldCharType="separate"/>
          </w:r>
          <w:r w:rsidR="00616794">
            <w:rPr>
              <w:rFonts w:ascii="Arial" w:hAnsi="Arial"/>
              <w:noProof/>
              <w:sz w:val="16"/>
            </w:rPr>
            <w:t>2</w:t>
          </w:r>
          <w:r w:rsidR="00855B9C">
            <w:rPr>
              <w:rFonts w:ascii="Arial" w:hAnsi="Arial"/>
              <w:sz w:val="16"/>
            </w:rPr>
            <w:fldChar w:fldCharType="end"/>
          </w:r>
          <w:r>
            <w:rPr>
              <w:rFonts w:ascii="Arial" w:hAnsi="Arial"/>
              <w:sz w:val="16"/>
            </w:rPr>
            <w:t xml:space="preserve"> od </w:t>
          </w:r>
          <w:r w:rsidR="00855B9C">
            <w:rPr>
              <w:rStyle w:val="PageNumber"/>
              <w:sz w:val="16"/>
            </w:rPr>
            <w:fldChar w:fldCharType="begin"/>
          </w:r>
          <w:r>
            <w:rPr>
              <w:rStyle w:val="PageNumber"/>
              <w:sz w:val="16"/>
            </w:rPr>
            <w:instrText xml:space="preserve"> NUMPAGES </w:instrText>
          </w:r>
          <w:r w:rsidR="00855B9C">
            <w:rPr>
              <w:rStyle w:val="PageNumber"/>
              <w:sz w:val="16"/>
            </w:rPr>
            <w:fldChar w:fldCharType="separate"/>
          </w:r>
          <w:r w:rsidR="00616794">
            <w:rPr>
              <w:rStyle w:val="PageNumber"/>
              <w:noProof/>
              <w:sz w:val="16"/>
            </w:rPr>
            <w:t>1</w:t>
          </w:r>
          <w:r w:rsidR="00855B9C">
            <w:rPr>
              <w:rStyle w:val="PageNumber"/>
              <w:sz w:val="16"/>
            </w:rPr>
            <w:fldChar w:fldCharType="end"/>
          </w:r>
        </w:p>
      </w:tc>
    </w:tr>
  </w:tbl>
  <w:p w14:paraId="6BD9B5A4" w14:textId="77777777" w:rsidR="00E813F4" w:rsidRDefault="00E813F4">
    <w:pPr>
      <w:pStyle w:val="Footer"/>
      <w:rPr>
        <w:rFonts w:ascii="Arial" w:hAnsi="Arial"/>
        <w:sz w:val="2"/>
        <w:lang w:val="en-US"/>
      </w:rPr>
    </w:pPr>
  </w:p>
  <w:p w14:paraId="1A1A5648"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E14D" w14:textId="77777777" w:rsidR="00E813F4" w:rsidRDefault="00E813F4" w:rsidP="002507C2">
    <w:pPr>
      <w:pStyle w:val="Footer"/>
      <w:ind w:firstLine="540"/>
    </w:pPr>
    <w:r>
      <w:t xml:space="preserve">  </w:t>
    </w:r>
    <w:r w:rsidR="0038297D" w:rsidRPr="00643501">
      <w:rPr>
        <w:noProof/>
        <w:lang w:eastAsia="sl-SI"/>
      </w:rPr>
      <w:drawing>
        <wp:inline distT="0" distB="0" distL="0" distR="0" wp14:anchorId="16F14D14" wp14:editId="4226A54C">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38297D" w:rsidRPr="00643501">
      <w:rPr>
        <w:noProof/>
        <w:lang w:eastAsia="sl-SI"/>
      </w:rPr>
      <w:drawing>
        <wp:inline distT="0" distB="0" distL="0" distR="0" wp14:anchorId="5FA034D1" wp14:editId="20171875">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38297D" w:rsidRPr="00CF74F9">
      <w:rPr>
        <w:noProof/>
        <w:lang w:eastAsia="sl-SI"/>
      </w:rPr>
      <w:drawing>
        <wp:inline distT="0" distB="0" distL="0" distR="0" wp14:anchorId="311214E0" wp14:editId="1DB79D15">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14:paraId="511A3770"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478A3" w14:textId="77777777" w:rsidR="00F02BFD" w:rsidRDefault="00F02BFD">
      <w:r>
        <w:separator/>
      </w:r>
    </w:p>
  </w:footnote>
  <w:footnote w:type="continuationSeparator" w:id="0">
    <w:p w14:paraId="7165AF91" w14:textId="77777777" w:rsidR="00F02BFD" w:rsidRDefault="00F02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0EA2E" w14:textId="77777777" w:rsidR="0038297D" w:rsidRDefault="00382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5D832" w14:textId="77777777" w:rsidR="0038297D" w:rsidRDefault="00382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3EB98" w14:textId="77777777" w:rsidR="00DB7CDA" w:rsidRDefault="0038297D">
    <w:pPr>
      <w:pStyle w:val="Header"/>
    </w:pPr>
    <w:r>
      <w:rPr>
        <w:noProof/>
        <w:lang w:eastAsia="sl-SI"/>
      </w:rPr>
      <w:drawing>
        <wp:anchor distT="0" distB="0" distL="114300" distR="114300" simplePos="0" relativeHeight="251657728" behindDoc="1" locked="0" layoutInCell="1" allowOverlap="1" wp14:anchorId="04C8FCFA" wp14:editId="2D9DB9E5">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97D"/>
    <w:rsid w:val="000238BA"/>
    <w:rsid w:val="00051F93"/>
    <w:rsid w:val="000646A9"/>
    <w:rsid w:val="000C0832"/>
    <w:rsid w:val="001836BB"/>
    <w:rsid w:val="00216549"/>
    <w:rsid w:val="002507C2"/>
    <w:rsid w:val="00290551"/>
    <w:rsid w:val="003133A6"/>
    <w:rsid w:val="00340D9D"/>
    <w:rsid w:val="003560E2"/>
    <w:rsid w:val="003579C0"/>
    <w:rsid w:val="00366F90"/>
    <w:rsid w:val="0038297D"/>
    <w:rsid w:val="00424A5A"/>
    <w:rsid w:val="00433123"/>
    <w:rsid w:val="0044323F"/>
    <w:rsid w:val="004B34B5"/>
    <w:rsid w:val="004F2771"/>
    <w:rsid w:val="00525146"/>
    <w:rsid w:val="00556816"/>
    <w:rsid w:val="005A11B0"/>
    <w:rsid w:val="005A159C"/>
    <w:rsid w:val="005A63AB"/>
    <w:rsid w:val="005B7413"/>
    <w:rsid w:val="00616794"/>
    <w:rsid w:val="00634B0D"/>
    <w:rsid w:val="00637BE6"/>
    <w:rsid w:val="006D34D0"/>
    <w:rsid w:val="006E5B78"/>
    <w:rsid w:val="006E690B"/>
    <w:rsid w:val="006F0313"/>
    <w:rsid w:val="00712F35"/>
    <w:rsid w:val="00731528"/>
    <w:rsid w:val="007376CB"/>
    <w:rsid w:val="0075238C"/>
    <w:rsid w:val="007C5065"/>
    <w:rsid w:val="007D53B8"/>
    <w:rsid w:val="00855B9C"/>
    <w:rsid w:val="0088576A"/>
    <w:rsid w:val="008C1FF9"/>
    <w:rsid w:val="008D1FA0"/>
    <w:rsid w:val="008F2609"/>
    <w:rsid w:val="009B1FD9"/>
    <w:rsid w:val="00A05C73"/>
    <w:rsid w:val="00A17575"/>
    <w:rsid w:val="00A34C48"/>
    <w:rsid w:val="00A52810"/>
    <w:rsid w:val="00AD3747"/>
    <w:rsid w:val="00AF583B"/>
    <w:rsid w:val="00B27AEE"/>
    <w:rsid w:val="00B72B09"/>
    <w:rsid w:val="00BB3572"/>
    <w:rsid w:val="00C044E9"/>
    <w:rsid w:val="00C15457"/>
    <w:rsid w:val="00C33801"/>
    <w:rsid w:val="00C57422"/>
    <w:rsid w:val="00CC0304"/>
    <w:rsid w:val="00D15864"/>
    <w:rsid w:val="00D51640"/>
    <w:rsid w:val="00DB7CDA"/>
    <w:rsid w:val="00E51016"/>
    <w:rsid w:val="00E66D5B"/>
    <w:rsid w:val="00E714B7"/>
    <w:rsid w:val="00E72C36"/>
    <w:rsid w:val="00E813F4"/>
    <w:rsid w:val="00E9428C"/>
    <w:rsid w:val="00EA1375"/>
    <w:rsid w:val="00EF4A76"/>
    <w:rsid w:val="00F02BFD"/>
    <w:rsid w:val="00F03AD7"/>
    <w:rsid w:val="00F75B01"/>
    <w:rsid w:val="00FA1E40"/>
    <w:rsid w:val="00FC2AE5"/>
    <w:rsid w:val="00FD37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E1A084"/>
  <w15:docId w15:val="{BEC472AF-B437-4F54-8C74-BB0E7E5C5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B9C"/>
    <w:rPr>
      <w:sz w:val="24"/>
      <w:szCs w:val="24"/>
      <w:lang w:eastAsia="en-US"/>
    </w:rPr>
  </w:style>
  <w:style w:type="paragraph" w:styleId="Heading1">
    <w:name w:val="heading 1"/>
    <w:basedOn w:val="Normal"/>
    <w:next w:val="Normal"/>
    <w:qFormat/>
    <w:rsid w:val="00855B9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55B9C"/>
    <w:pPr>
      <w:keepNext/>
      <w:spacing w:before="240" w:after="240"/>
      <w:jc w:val="center"/>
      <w:outlineLvl w:val="1"/>
    </w:pPr>
    <w:rPr>
      <w:rFonts w:ascii="Arial" w:hAnsi="Arial"/>
      <w:b/>
      <w:sz w:val="22"/>
    </w:rPr>
  </w:style>
  <w:style w:type="paragraph" w:styleId="Heading3">
    <w:name w:val="heading 3"/>
    <w:basedOn w:val="Normal"/>
    <w:next w:val="Normal"/>
    <w:qFormat/>
    <w:rsid w:val="00855B9C"/>
    <w:pPr>
      <w:keepNext/>
      <w:outlineLvl w:val="2"/>
    </w:pPr>
    <w:rPr>
      <w:rFonts w:ascii="Arial" w:hAnsi="Arial"/>
      <w:b/>
      <w:sz w:val="22"/>
    </w:rPr>
  </w:style>
  <w:style w:type="paragraph" w:styleId="Heading4">
    <w:name w:val="heading 4"/>
    <w:basedOn w:val="Normal"/>
    <w:link w:val="Heading4Char"/>
    <w:uiPriority w:val="9"/>
    <w:qFormat/>
    <w:rsid w:val="0038297D"/>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5B9C"/>
    <w:pPr>
      <w:tabs>
        <w:tab w:val="center" w:pos="4320"/>
        <w:tab w:val="right" w:pos="8640"/>
      </w:tabs>
    </w:pPr>
  </w:style>
  <w:style w:type="paragraph" w:styleId="Footer">
    <w:name w:val="footer"/>
    <w:basedOn w:val="Normal"/>
    <w:rsid w:val="00855B9C"/>
    <w:pPr>
      <w:tabs>
        <w:tab w:val="center" w:pos="4320"/>
        <w:tab w:val="right" w:pos="8640"/>
      </w:tabs>
    </w:pPr>
  </w:style>
  <w:style w:type="paragraph" w:styleId="BodyText">
    <w:name w:val="Body Text"/>
    <w:basedOn w:val="Normal"/>
    <w:rsid w:val="00855B9C"/>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sid w:val="00855B9C"/>
    <w:rPr>
      <w:lang w:eastAsia="sl-SI"/>
    </w:rPr>
  </w:style>
  <w:style w:type="paragraph" w:styleId="BalloonText">
    <w:name w:val="Balloon Text"/>
    <w:basedOn w:val="Normal"/>
    <w:semiHidden/>
    <w:rsid w:val="00855B9C"/>
    <w:rPr>
      <w:rFonts w:ascii="Tahoma" w:hAnsi="Tahoma" w:cs="Tahoma"/>
      <w:sz w:val="16"/>
      <w:szCs w:val="16"/>
    </w:rPr>
  </w:style>
  <w:style w:type="character" w:styleId="PageNumber">
    <w:name w:val="page number"/>
    <w:basedOn w:val="DefaultParagraphFont"/>
    <w:rsid w:val="00855B9C"/>
  </w:style>
  <w:style w:type="paragraph" w:styleId="BodyText2">
    <w:name w:val="Body Text 2"/>
    <w:basedOn w:val="Normal"/>
    <w:rsid w:val="00855B9C"/>
    <w:pPr>
      <w:jc w:val="both"/>
    </w:pPr>
    <w:rPr>
      <w:rFonts w:ascii="Arial" w:hAnsi="Arial"/>
      <w:sz w:val="20"/>
    </w:rPr>
  </w:style>
  <w:style w:type="paragraph" w:styleId="EndnoteText">
    <w:name w:val="endnote text"/>
    <w:basedOn w:val="Normal"/>
    <w:semiHidden/>
    <w:rsid w:val="00855B9C"/>
    <w:rPr>
      <w:rFonts w:ascii="SL Dutch" w:hAnsi="SL Dutch"/>
      <w:sz w:val="20"/>
    </w:rPr>
  </w:style>
  <w:style w:type="paragraph" w:styleId="BodyTextIndent">
    <w:name w:val="Body Text Indent"/>
    <w:basedOn w:val="Normal"/>
    <w:rsid w:val="00855B9C"/>
    <w:pPr>
      <w:tabs>
        <w:tab w:val="left" w:pos="284"/>
      </w:tabs>
      <w:ind w:left="284" w:hanging="284"/>
    </w:pPr>
    <w:rPr>
      <w:rFonts w:ascii="Arial" w:hAnsi="Arial"/>
      <w:sz w:val="20"/>
    </w:rPr>
  </w:style>
  <w:style w:type="paragraph" w:styleId="BodyText3">
    <w:name w:val="Body Text 3"/>
    <w:basedOn w:val="Normal"/>
    <w:rsid w:val="00855B9C"/>
    <w:pPr>
      <w:jc w:val="both"/>
    </w:pPr>
    <w:rPr>
      <w:b/>
      <w:sz w:val="20"/>
    </w:rPr>
  </w:style>
  <w:style w:type="paragraph" w:styleId="BodyTextIndent2">
    <w:name w:val="Body Text Indent 2"/>
    <w:basedOn w:val="Normal"/>
    <w:rsid w:val="00855B9C"/>
    <w:pPr>
      <w:spacing w:before="120" w:after="120"/>
      <w:ind w:left="426"/>
      <w:jc w:val="both"/>
    </w:pPr>
    <w:rPr>
      <w:sz w:val="22"/>
      <w:lang w:val="en-AU"/>
    </w:rPr>
  </w:style>
  <w:style w:type="character" w:styleId="Hyperlink">
    <w:name w:val="Hyperlink"/>
    <w:rsid w:val="00855B9C"/>
    <w:rPr>
      <w:color w:val="0000FF"/>
      <w:u w:val="single"/>
    </w:rPr>
  </w:style>
  <w:style w:type="character" w:customStyle="1" w:styleId="Heading4Char">
    <w:name w:val="Heading 4 Char"/>
    <w:basedOn w:val="DefaultParagraphFont"/>
    <w:link w:val="Heading4"/>
    <w:uiPriority w:val="9"/>
    <w:rsid w:val="0038297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7792">
      <w:bodyDiv w:val="1"/>
      <w:marLeft w:val="0"/>
      <w:marRight w:val="0"/>
      <w:marTop w:val="0"/>
      <w:marBottom w:val="0"/>
      <w:divBdr>
        <w:top w:val="none" w:sz="0" w:space="0" w:color="auto"/>
        <w:left w:val="none" w:sz="0" w:space="0" w:color="auto"/>
        <w:bottom w:val="none" w:sz="0" w:space="0" w:color="auto"/>
        <w:right w:val="none" w:sz="0" w:space="0" w:color="auto"/>
      </w:divBdr>
    </w:div>
    <w:div w:id="92222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21</TotalTime>
  <Pages>1</Pages>
  <Words>276</Words>
  <Characters>1563</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5</cp:revision>
  <cp:lastPrinted>2021-03-05T10:29:00Z</cp:lastPrinted>
  <dcterms:created xsi:type="dcterms:W3CDTF">2021-03-04T07:28:00Z</dcterms:created>
  <dcterms:modified xsi:type="dcterms:W3CDTF">2021-03-05T10:30:00Z</dcterms:modified>
</cp:coreProperties>
</file>